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1B" w:rsidRPr="006E71E6" w:rsidRDefault="00B15F95" w:rsidP="00AD4040">
      <w:pPr>
        <w:jc w:val="center"/>
        <w:rPr>
          <w:b/>
          <w:strike/>
          <w:sz w:val="18"/>
          <w:szCs w:val="18"/>
        </w:rPr>
      </w:pPr>
      <w:r w:rsidRPr="006E71E6">
        <w:rPr>
          <w:b/>
          <w:sz w:val="32"/>
          <w:szCs w:val="32"/>
        </w:rPr>
        <w:t xml:space="preserve">504 </w:t>
      </w:r>
      <w:r w:rsidR="00DC0CF6" w:rsidRPr="006E71E6">
        <w:rPr>
          <w:b/>
          <w:sz w:val="32"/>
          <w:szCs w:val="32"/>
        </w:rPr>
        <w:t>Specialist</w:t>
      </w:r>
      <w:r w:rsidR="006E71E6" w:rsidRPr="006E71E6">
        <w:rPr>
          <w:b/>
          <w:sz w:val="32"/>
          <w:szCs w:val="32"/>
        </w:rPr>
        <w:t xml:space="preserve"> </w:t>
      </w:r>
    </w:p>
    <w:p w:rsidR="00753E1B" w:rsidRPr="006E71E6" w:rsidRDefault="00753E1B" w:rsidP="00AD4040">
      <w:pPr>
        <w:jc w:val="center"/>
        <w:rPr>
          <w:b/>
          <w:sz w:val="18"/>
          <w:szCs w:val="18"/>
        </w:rPr>
      </w:pPr>
    </w:p>
    <w:p w:rsidR="00AD4040" w:rsidRPr="006E71E6" w:rsidRDefault="00AD4040" w:rsidP="00AD4040">
      <w:pPr>
        <w:pStyle w:val="Header"/>
        <w:tabs>
          <w:tab w:val="clear" w:pos="4320"/>
          <w:tab w:val="clear" w:pos="8640"/>
        </w:tabs>
        <w:rPr>
          <w:rFonts w:ascii="Arial" w:hAnsi="Arial"/>
          <w:b/>
          <w:szCs w:val="24"/>
        </w:rPr>
      </w:pPr>
      <w:r w:rsidRPr="006E71E6">
        <w:rPr>
          <w:rFonts w:ascii="Arial" w:hAnsi="Arial"/>
          <w:b/>
          <w:szCs w:val="24"/>
        </w:rPr>
        <w:t>Employee Name (Print): _______________________________________</w:t>
      </w:r>
    </w:p>
    <w:p w:rsidR="00AD4040" w:rsidRPr="006E71E6" w:rsidRDefault="00AD4040" w:rsidP="00AD4040">
      <w:pPr>
        <w:pBdr>
          <w:bottom w:val="double" w:sz="6" w:space="1" w:color="auto"/>
        </w:pBdr>
        <w:rPr>
          <w:b/>
        </w:rPr>
      </w:pPr>
    </w:p>
    <w:p w:rsidR="00F33086" w:rsidRPr="006E71E6" w:rsidRDefault="00F33086">
      <w:pPr>
        <w:ind w:right="-720"/>
        <w:rPr>
          <w:b/>
        </w:rPr>
      </w:pPr>
    </w:p>
    <w:p w:rsidR="00F33086" w:rsidRPr="006E71E6" w:rsidRDefault="00F33086" w:rsidP="00E83C25">
      <w:pPr>
        <w:tabs>
          <w:tab w:val="left" w:pos="1530"/>
        </w:tabs>
        <w:ind w:right="-720"/>
        <w:rPr>
          <w:rFonts w:cs="Arial"/>
        </w:rPr>
      </w:pPr>
      <w:r w:rsidRPr="006E71E6">
        <w:rPr>
          <w:rFonts w:cs="Arial"/>
          <w:b/>
        </w:rPr>
        <w:t>Reports To:</w:t>
      </w:r>
      <w:r w:rsidRPr="006E71E6">
        <w:rPr>
          <w:rFonts w:cs="Arial"/>
          <w:b/>
        </w:rPr>
        <w:tab/>
      </w:r>
      <w:r w:rsidR="00136A22" w:rsidRPr="006E71E6">
        <w:rPr>
          <w:rFonts w:cs="Arial"/>
          <w:b/>
        </w:rPr>
        <w:tab/>
      </w:r>
      <w:r w:rsidR="00DC0CF6" w:rsidRPr="006E71E6">
        <w:rPr>
          <w:rFonts w:cs="Arial"/>
          <w:sz w:val="18"/>
          <w:szCs w:val="18"/>
        </w:rPr>
        <w:t>Coordinator of 504, RTI and Counselors</w:t>
      </w:r>
    </w:p>
    <w:p w:rsidR="00F33086" w:rsidRPr="006E71E6" w:rsidRDefault="00F33086" w:rsidP="00E83C25">
      <w:pPr>
        <w:tabs>
          <w:tab w:val="left" w:pos="1530"/>
        </w:tabs>
        <w:ind w:right="-720"/>
        <w:rPr>
          <w:rFonts w:cs="Arial"/>
          <w:b/>
        </w:rPr>
      </w:pPr>
    </w:p>
    <w:p w:rsidR="00F33086" w:rsidRPr="006E71E6" w:rsidRDefault="001C2DF0" w:rsidP="00E83C25">
      <w:pPr>
        <w:tabs>
          <w:tab w:val="left" w:pos="1530"/>
        </w:tabs>
        <w:ind w:right="-720"/>
        <w:rPr>
          <w:rFonts w:cs="Arial"/>
        </w:rPr>
      </w:pPr>
      <w:proofErr w:type="spellStart"/>
      <w:r w:rsidRPr="006E71E6">
        <w:rPr>
          <w:rFonts w:cs="Arial"/>
          <w:b/>
        </w:rPr>
        <w:t>Dept</w:t>
      </w:r>
      <w:proofErr w:type="spellEnd"/>
      <w:r w:rsidRPr="006E71E6">
        <w:rPr>
          <w:rFonts w:cs="Arial"/>
          <w:b/>
        </w:rPr>
        <w:t>/</w:t>
      </w:r>
      <w:r w:rsidR="00F33086" w:rsidRPr="006E71E6">
        <w:rPr>
          <w:rFonts w:cs="Arial"/>
          <w:b/>
        </w:rPr>
        <w:t>Campus:</w:t>
      </w:r>
      <w:r w:rsidRPr="006E71E6">
        <w:rPr>
          <w:rFonts w:cs="Arial"/>
          <w:b/>
        </w:rPr>
        <w:tab/>
      </w:r>
      <w:r w:rsidR="00136A22" w:rsidRPr="006E71E6">
        <w:rPr>
          <w:rFonts w:cs="Arial"/>
          <w:b/>
        </w:rPr>
        <w:tab/>
      </w:r>
      <w:r w:rsidR="00136A22" w:rsidRPr="006E71E6">
        <w:rPr>
          <w:rFonts w:cs="Arial"/>
        </w:rPr>
        <w:t>Instructional Services</w:t>
      </w:r>
      <w:r w:rsidR="00D86018" w:rsidRPr="006E71E6">
        <w:rPr>
          <w:rFonts w:cs="Arial"/>
        </w:rPr>
        <w:t>/Campus Assignments</w:t>
      </w:r>
      <w:r w:rsidR="00136A22" w:rsidRPr="006E71E6">
        <w:rPr>
          <w:rFonts w:cs="Arial"/>
        </w:rPr>
        <w:tab/>
      </w:r>
      <w:r w:rsidR="00136A22" w:rsidRPr="006E71E6">
        <w:rPr>
          <w:rFonts w:cs="Arial"/>
        </w:rPr>
        <w:tab/>
      </w:r>
      <w:proofErr w:type="spellStart"/>
      <w:r w:rsidR="00136A22" w:rsidRPr="006E71E6">
        <w:rPr>
          <w:rFonts w:cs="Arial"/>
          <w:b/>
        </w:rPr>
        <w:t>Paygrade</w:t>
      </w:r>
      <w:proofErr w:type="spellEnd"/>
      <w:r w:rsidR="00136A22" w:rsidRPr="006E71E6">
        <w:rPr>
          <w:rFonts w:cs="Arial"/>
          <w:b/>
        </w:rPr>
        <w:t>:</w:t>
      </w:r>
      <w:r w:rsidR="00B15F95" w:rsidRPr="006E71E6">
        <w:rPr>
          <w:rFonts w:cs="Arial"/>
        </w:rPr>
        <w:t xml:space="preserve">   </w:t>
      </w:r>
      <w:r w:rsidR="006E71E6" w:rsidRPr="006E71E6">
        <w:rPr>
          <w:rFonts w:cs="Arial"/>
        </w:rPr>
        <w:t>Teacher Scale</w:t>
      </w:r>
    </w:p>
    <w:p w:rsidR="00E83C25" w:rsidRPr="006E71E6" w:rsidRDefault="00E83C25" w:rsidP="00E83C25">
      <w:pPr>
        <w:tabs>
          <w:tab w:val="left" w:pos="1530"/>
        </w:tabs>
        <w:ind w:right="-720"/>
        <w:rPr>
          <w:rFonts w:cs="Arial"/>
        </w:rPr>
      </w:pPr>
    </w:p>
    <w:p w:rsidR="00E83C25" w:rsidRPr="006E71E6" w:rsidRDefault="00E83C25" w:rsidP="00E83C25">
      <w:pPr>
        <w:tabs>
          <w:tab w:val="left" w:pos="1530"/>
        </w:tabs>
        <w:ind w:right="-720"/>
        <w:rPr>
          <w:rFonts w:cs="Arial"/>
        </w:rPr>
      </w:pPr>
      <w:r w:rsidRPr="006E71E6">
        <w:rPr>
          <w:rFonts w:cs="Arial"/>
          <w:b/>
        </w:rPr>
        <w:t xml:space="preserve">Wage/Hour Status: </w:t>
      </w:r>
      <w:r w:rsidRPr="006E71E6">
        <w:rPr>
          <w:rFonts w:cs="Arial"/>
          <w:b/>
        </w:rPr>
        <w:tab/>
      </w:r>
      <w:r w:rsidRPr="006E71E6">
        <w:rPr>
          <w:rFonts w:cs="Arial"/>
        </w:rPr>
        <w:t>Exempt</w:t>
      </w:r>
      <w:r w:rsidR="00AD4040" w:rsidRPr="006E71E6">
        <w:rPr>
          <w:rFonts w:cs="Arial"/>
        </w:rPr>
        <w:tab/>
      </w:r>
      <w:r w:rsidR="00AD4040" w:rsidRPr="006E71E6">
        <w:rPr>
          <w:rFonts w:cs="Arial"/>
        </w:rPr>
        <w:tab/>
      </w:r>
      <w:r w:rsidR="00AD4040" w:rsidRPr="006E71E6">
        <w:rPr>
          <w:rFonts w:cs="Arial"/>
        </w:rPr>
        <w:tab/>
      </w:r>
      <w:r w:rsidR="00AD4040" w:rsidRPr="006E71E6">
        <w:rPr>
          <w:rFonts w:cs="Arial"/>
        </w:rPr>
        <w:tab/>
      </w:r>
      <w:r w:rsidR="00AD4040" w:rsidRPr="006E71E6">
        <w:rPr>
          <w:rFonts w:cs="Arial"/>
        </w:rPr>
        <w:tab/>
      </w:r>
      <w:r w:rsidR="00AD4040" w:rsidRPr="006E71E6">
        <w:rPr>
          <w:rFonts w:cs="Arial"/>
        </w:rPr>
        <w:tab/>
      </w:r>
      <w:r w:rsidR="00AD4040" w:rsidRPr="006E71E6">
        <w:rPr>
          <w:rFonts w:cs="Arial"/>
        </w:rPr>
        <w:tab/>
      </w:r>
      <w:r w:rsidR="00AD4040" w:rsidRPr="006E71E6">
        <w:rPr>
          <w:b/>
        </w:rPr>
        <w:t>Date Revised:</w:t>
      </w:r>
      <w:r w:rsidR="00AD4040" w:rsidRPr="006E71E6">
        <w:rPr>
          <w:b/>
        </w:rPr>
        <w:tab/>
      </w:r>
      <w:r w:rsidR="00B15F95" w:rsidRPr="006E71E6">
        <w:t>June 201</w:t>
      </w:r>
      <w:r w:rsidR="00D86018" w:rsidRPr="006E71E6">
        <w:t>9</w:t>
      </w:r>
    </w:p>
    <w:p w:rsidR="00F33086" w:rsidRPr="006E71E6" w:rsidRDefault="00F33086">
      <w:pPr>
        <w:pBdr>
          <w:bottom w:val="double" w:sz="6" w:space="1" w:color="auto"/>
        </w:pBdr>
        <w:rPr>
          <w:rFonts w:cs="Arial"/>
        </w:rPr>
      </w:pPr>
    </w:p>
    <w:p w:rsidR="00AD4040" w:rsidRPr="006E71E6" w:rsidRDefault="00AD4040" w:rsidP="00AD4040"/>
    <w:p w:rsidR="00AD4040" w:rsidRPr="006E71E6" w:rsidRDefault="00AD4040" w:rsidP="00AD4040">
      <w:pPr>
        <w:rPr>
          <w:b/>
        </w:rPr>
      </w:pPr>
      <w:r w:rsidRPr="006E71E6">
        <w:rPr>
          <w:b/>
        </w:rPr>
        <w:t>This job description reflects management’s assignment of essential functions; it does not prescribe or restrict the tasks that may be assigned.</w:t>
      </w:r>
    </w:p>
    <w:p w:rsidR="00AD4040" w:rsidRPr="006E71E6" w:rsidRDefault="00AD4040">
      <w:pPr>
        <w:tabs>
          <w:tab w:val="left" w:pos="2340"/>
        </w:tabs>
        <w:rPr>
          <w:rFonts w:cs="Arial"/>
        </w:rPr>
      </w:pPr>
    </w:p>
    <w:p w:rsidR="00F33086" w:rsidRPr="006E71E6" w:rsidRDefault="00F33086">
      <w:pPr>
        <w:rPr>
          <w:rFonts w:cs="Arial"/>
        </w:rPr>
      </w:pPr>
      <w:r w:rsidRPr="006E71E6">
        <w:rPr>
          <w:rFonts w:cs="Arial"/>
          <w:b/>
        </w:rPr>
        <w:t>PRIMARY PURPOSE:</w:t>
      </w:r>
    </w:p>
    <w:p w:rsidR="00F33086" w:rsidRPr="006E71E6" w:rsidRDefault="00276914">
      <w:pPr>
        <w:rPr>
          <w:rFonts w:cs="Arial"/>
        </w:rPr>
      </w:pPr>
      <w:r w:rsidRPr="006E71E6">
        <w:rPr>
          <w:rFonts w:cs="Arial"/>
        </w:rPr>
        <w:t xml:space="preserve">To serve as a </w:t>
      </w:r>
      <w:r w:rsidR="00B15F95" w:rsidRPr="006E71E6">
        <w:rPr>
          <w:rFonts w:cs="Arial"/>
        </w:rPr>
        <w:t>resource and provide assistance to building administrators and teachers regarding Section 504 implementation, procedures and documentation and serve as a liaison between campuses and other District staff regarding Section 504 issues.</w:t>
      </w:r>
    </w:p>
    <w:p w:rsidR="00F33086" w:rsidRPr="006E71E6" w:rsidRDefault="00F33086">
      <w:pPr>
        <w:rPr>
          <w:rFonts w:cs="Arial"/>
        </w:rPr>
      </w:pPr>
    </w:p>
    <w:p w:rsidR="00F33086" w:rsidRPr="006E71E6" w:rsidRDefault="00F33086">
      <w:pPr>
        <w:rPr>
          <w:rFonts w:cs="Arial"/>
        </w:rPr>
      </w:pPr>
      <w:r w:rsidRPr="006E71E6">
        <w:rPr>
          <w:rFonts w:cs="Arial"/>
          <w:b/>
        </w:rPr>
        <w:t>QUALIFICATIONS:</w:t>
      </w:r>
    </w:p>
    <w:p w:rsidR="00F33086" w:rsidRPr="006E71E6" w:rsidRDefault="00F33086">
      <w:pPr>
        <w:rPr>
          <w:rFonts w:cs="Arial"/>
        </w:rPr>
      </w:pPr>
    </w:p>
    <w:p w:rsidR="00F33086" w:rsidRPr="006E71E6" w:rsidRDefault="00F33086">
      <w:pPr>
        <w:ind w:left="720"/>
        <w:rPr>
          <w:rFonts w:cs="Arial"/>
        </w:rPr>
      </w:pPr>
      <w:r w:rsidRPr="006E71E6">
        <w:rPr>
          <w:rFonts w:cs="Arial"/>
          <w:b/>
        </w:rPr>
        <w:t>Education/Certification:</w:t>
      </w:r>
    </w:p>
    <w:p w:rsidR="00F33086" w:rsidRPr="006E71E6" w:rsidRDefault="00F33086">
      <w:pPr>
        <w:ind w:left="720"/>
        <w:rPr>
          <w:rFonts w:cs="Arial"/>
        </w:rPr>
      </w:pPr>
      <w:r w:rsidRPr="006E71E6">
        <w:rPr>
          <w:rFonts w:cs="Arial"/>
        </w:rPr>
        <w:t>Master’s degree preferred</w:t>
      </w:r>
    </w:p>
    <w:p w:rsidR="00C16748" w:rsidRPr="006E71E6" w:rsidRDefault="00AD3153">
      <w:pPr>
        <w:ind w:left="720"/>
        <w:rPr>
          <w:rFonts w:cs="Arial"/>
        </w:rPr>
      </w:pPr>
      <w:r w:rsidRPr="006E71E6">
        <w:rPr>
          <w:rFonts w:cs="Arial"/>
        </w:rPr>
        <w:t xml:space="preserve">Valid </w:t>
      </w:r>
      <w:r w:rsidR="00C16748" w:rsidRPr="006E71E6">
        <w:rPr>
          <w:rFonts w:cs="Arial"/>
        </w:rPr>
        <w:t xml:space="preserve">Texas </w:t>
      </w:r>
      <w:r w:rsidRPr="006E71E6">
        <w:rPr>
          <w:rFonts w:cs="Arial"/>
        </w:rPr>
        <w:t xml:space="preserve">Teaching </w:t>
      </w:r>
      <w:r w:rsidR="00DC0CF6" w:rsidRPr="006E71E6">
        <w:rPr>
          <w:rFonts w:cs="Arial"/>
        </w:rPr>
        <w:t>Certification</w:t>
      </w:r>
    </w:p>
    <w:p w:rsidR="006E71E6" w:rsidRPr="006E71E6" w:rsidRDefault="006E71E6">
      <w:pPr>
        <w:ind w:left="720"/>
        <w:rPr>
          <w:rFonts w:cs="Arial"/>
          <w:b/>
        </w:rPr>
      </w:pPr>
    </w:p>
    <w:p w:rsidR="00F33086" w:rsidRPr="006E71E6" w:rsidRDefault="00F33086">
      <w:pPr>
        <w:ind w:left="720"/>
        <w:rPr>
          <w:rFonts w:cs="Arial"/>
        </w:rPr>
      </w:pPr>
      <w:r w:rsidRPr="006E71E6">
        <w:rPr>
          <w:rFonts w:cs="Arial"/>
          <w:b/>
        </w:rPr>
        <w:t>Special Knowledge/Skills:</w:t>
      </w:r>
    </w:p>
    <w:p w:rsidR="00DC0CF6" w:rsidRPr="006E71E6" w:rsidRDefault="00DC0CF6">
      <w:pPr>
        <w:ind w:left="720"/>
        <w:rPr>
          <w:rFonts w:cs="Arial"/>
        </w:rPr>
      </w:pPr>
      <w:r w:rsidRPr="006E71E6">
        <w:rPr>
          <w:rFonts w:cs="Arial"/>
        </w:rPr>
        <w:t>Knowledge in Section 504</w:t>
      </w:r>
    </w:p>
    <w:p w:rsidR="00C16748" w:rsidRPr="006E71E6" w:rsidRDefault="00C16748">
      <w:pPr>
        <w:ind w:firstLine="720"/>
        <w:rPr>
          <w:rFonts w:cs="Arial"/>
        </w:rPr>
      </w:pPr>
      <w:r w:rsidRPr="006E71E6">
        <w:rPr>
          <w:rFonts w:cs="Arial"/>
        </w:rPr>
        <w:t>Ability to interpret policy, procedures, and data</w:t>
      </w:r>
    </w:p>
    <w:p w:rsidR="00F33086" w:rsidRPr="006E71E6" w:rsidRDefault="00F33086">
      <w:pPr>
        <w:ind w:firstLine="720"/>
        <w:rPr>
          <w:rFonts w:cs="Arial"/>
        </w:rPr>
      </w:pPr>
      <w:r w:rsidRPr="006E71E6">
        <w:rPr>
          <w:rFonts w:cs="Arial"/>
        </w:rPr>
        <w:t xml:space="preserve">Strong communication, public relations, </w:t>
      </w:r>
      <w:r w:rsidR="001C2DF0" w:rsidRPr="006E71E6">
        <w:rPr>
          <w:rFonts w:cs="Arial"/>
        </w:rPr>
        <w:t xml:space="preserve">organizational </w:t>
      </w:r>
      <w:r w:rsidRPr="006E71E6">
        <w:rPr>
          <w:rFonts w:cs="Arial"/>
        </w:rPr>
        <w:t>and interpersonal skills</w:t>
      </w:r>
    </w:p>
    <w:p w:rsidR="00F33086" w:rsidRPr="006E71E6" w:rsidRDefault="00F33086">
      <w:pPr>
        <w:ind w:firstLine="720"/>
        <w:rPr>
          <w:rFonts w:cs="Arial"/>
        </w:rPr>
      </w:pPr>
      <w:r w:rsidRPr="006E71E6">
        <w:rPr>
          <w:rFonts w:cs="Arial"/>
        </w:rPr>
        <w:t>Calm and patient demeanor with students and others</w:t>
      </w:r>
    </w:p>
    <w:p w:rsidR="00F33086" w:rsidRPr="006E71E6" w:rsidRDefault="00F33086">
      <w:pPr>
        <w:ind w:firstLine="720"/>
        <w:rPr>
          <w:rFonts w:cs="Arial"/>
        </w:rPr>
      </w:pPr>
    </w:p>
    <w:p w:rsidR="00F33086" w:rsidRPr="006E71E6" w:rsidRDefault="00F33086">
      <w:pPr>
        <w:ind w:left="720"/>
        <w:rPr>
          <w:rFonts w:cs="Arial"/>
        </w:rPr>
      </w:pPr>
      <w:r w:rsidRPr="006E71E6">
        <w:rPr>
          <w:rFonts w:cs="Arial"/>
          <w:b/>
        </w:rPr>
        <w:t>Experience:</w:t>
      </w:r>
    </w:p>
    <w:p w:rsidR="00F33086" w:rsidRPr="006E71E6" w:rsidRDefault="00F33086">
      <w:pPr>
        <w:ind w:left="720"/>
        <w:rPr>
          <w:rFonts w:cs="Arial"/>
        </w:rPr>
      </w:pPr>
      <w:r w:rsidRPr="006E71E6">
        <w:rPr>
          <w:rFonts w:cs="Arial"/>
        </w:rPr>
        <w:t xml:space="preserve">Three </w:t>
      </w:r>
      <w:proofErr w:type="spellStart"/>
      <w:r w:rsidRPr="006E71E6">
        <w:rPr>
          <w:rFonts w:cs="Arial"/>
        </w:rPr>
        <w:t>years experience</w:t>
      </w:r>
      <w:proofErr w:type="spellEnd"/>
      <w:r w:rsidRPr="006E71E6">
        <w:rPr>
          <w:rFonts w:cs="Arial"/>
        </w:rPr>
        <w:t xml:space="preserve"> as a classroom teacher</w:t>
      </w:r>
    </w:p>
    <w:p w:rsidR="00F33086" w:rsidRPr="006E71E6" w:rsidRDefault="00F33086">
      <w:pPr>
        <w:ind w:left="720"/>
        <w:rPr>
          <w:rFonts w:cs="Arial"/>
        </w:rPr>
      </w:pPr>
    </w:p>
    <w:p w:rsidR="006E71E6" w:rsidRPr="006E71E6" w:rsidRDefault="006E71E6">
      <w:pPr>
        <w:ind w:left="720"/>
        <w:rPr>
          <w:rFonts w:cs="Arial"/>
        </w:rPr>
      </w:pPr>
    </w:p>
    <w:p w:rsidR="00F33086" w:rsidRPr="006E71E6" w:rsidRDefault="00F33086">
      <w:pPr>
        <w:rPr>
          <w:rFonts w:cs="Arial"/>
          <w:b/>
        </w:rPr>
      </w:pPr>
      <w:r w:rsidRPr="006E71E6">
        <w:rPr>
          <w:rFonts w:cs="Arial"/>
          <w:b/>
        </w:rPr>
        <w:t>MAJOR RESPONSIBILITIES AND DUTIES:</w:t>
      </w:r>
    </w:p>
    <w:p w:rsidR="00F33086" w:rsidRPr="006E71E6" w:rsidRDefault="00F33086">
      <w:pPr>
        <w:rPr>
          <w:rFonts w:cs="Arial"/>
          <w:b/>
        </w:rPr>
      </w:pPr>
    </w:p>
    <w:p w:rsidR="00CE0385" w:rsidRPr="006E71E6" w:rsidRDefault="00B15F95" w:rsidP="00B15F95">
      <w:pPr>
        <w:numPr>
          <w:ilvl w:val="0"/>
          <w:numId w:val="5"/>
        </w:numPr>
        <w:rPr>
          <w:strike/>
        </w:rPr>
      </w:pPr>
      <w:r w:rsidRPr="006E71E6">
        <w:t>Assist campus personnel with building records and documentation for all eligible students and provide accurate data to the District Section 504 Coordinator.</w:t>
      </w:r>
    </w:p>
    <w:p w:rsidR="00B15F95" w:rsidRPr="006E71E6" w:rsidRDefault="00B15F95" w:rsidP="00B15F95">
      <w:pPr>
        <w:rPr>
          <w:strike/>
        </w:rPr>
      </w:pPr>
    </w:p>
    <w:p w:rsidR="00CE0385" w:rsidRPr="006E71E6" w:rsidRDefault="00CE0385" w:rsidP="00AD4040"/>
    <w:p w:rsidR="00CE0385" w:rsidRPr="006E71E6" w:rsidRDefault="00CE0385" w:rsidP="008B37E6">
      <w:pPr>
        <w:numPr>
          <w:ilvl w:val="0"/>
          <w:numId w:val="5"/>
        </w:numPr>
      </w:pPr>
      <w:r w:rsidRPr="006E71E6">
        <w:t>Actively support the efforts of others to achieve district goals objectives a</w:t>
      </w:r>
      <w:r w:rsidR="00276914" w:rsidRPr="006E71E6">
        <w:t>nd campus performance objectives.</w:t>
      </w:r>
    </w:p>
    <w:p w:rsidR="00CE0385" w:rsidRPr="006E71E6" w:rsidRDefault="00CE0385" w:rsidP="00AD4040"/>
    <w:p w:rsidR="00CE0385" w:rsidRPr="006E71E6" w:rsidRDefault="00CE0385" w:rsidP="008B37E6">
      <w:pPr>
        <w:numPr>
          <w:ilvl w:val="0"/>
          <w:numId w:val="5"/>
        </w:numPr>
      </w:pPr>
      <w:r w:rsidRPr="006E71E6">
        <w:t xml:space="preserve">Assist in providing effective staff development activities that incorporate the mission of the district, program evaluation outcomes, and input from teachers and others. </w:t>
      </w:r>
    </w:p>
    <w:p w:rsidR="00CE0385" w:rsidRPr="006E71E6" w:rsidRDefault="00CE0385" w:rsidP="00AD4040"/>
    <w:p w:rsidR="00CE0385" w:rsidRPr="006E71E6" w:rsidRDefault="00CE0385" w:rsidP="008B37E6">
      <w:pPr>
        <w:numPr>
          <w:ilvl w:val="0"/>
          <w:numId w:val="5"/>
        </w:numPr>
        <w:rPr>
          <w:strike/>
        </w:rPr>
      </w:pPr>
      <w:r w:rsidRPr="006E71E6">
        <w:lastRenderedPageBreak/>
        <w:t>Assist in the implementation of policies established by federal and state law, State Board of Education rule, and</w:t>
      </w:r>
      <w:r w:rsidR="00AD4040" w:rsidRPr="006E71E6">
        <w:t xml:space="preserve"> </w:t>
      </w:r>
      <w:r w:rsidRPr="006E71E6">
        <w:t xml:space="preserve">local board policy </w:t>
      </w:r>
      <w:r w:rsidR="00D86018" w:rsidRPr="006E71E6">
        <w:t>related to responsibilities.</w:t>
      </w:r>
    </w:p>
    <w:p w:rsidR="00CE0385" w:rsidRPr="006E71E6" w:rsidRDefault="00CE0385" w:rsidP="00AD4040"/>
    <w:p w:rsidR="00CE0385" w:rsidRPr="006E71E6" w:rsidRDefault="00CE0385" w:rsidP="008B37E6">
      <w:pPr>
        <w:numPr>
          <w:ilvl w:val="0"/>
          <w:numId w:val="5"/>
        </w:numPr>
      </w:pPr>
      <w:r w:rsidRPr="006E71E6">
        <w:t>Compile, maintain, and present all reports, records, and other documents required.</w:t>
      </w:r>
    </w:p>
    <w:p w:rsidR="00CE0385" w:rsidRPr="006E71E6" w:rsidRDefault="00CE0385" w:rsidP="00AD4040"/>
    <w:p w:rsidR="00CE0385" w:rsidRPr="006E71E6" w:rsidRDefault="00CE0385" w:rsidP="008B37E6">
      <w:pPr>
        <w:numPr>
          <w:ilvl w:val="0"/>
          <w:numId w:val="5"/>
        </w:numPr>
      </w:pPr>
      <w:r w:rsidRPr="006E71E6">
        <w:t>Review and analyze data, including student achievement data, to examine instructional program effectiveness.</w:t>
      </w:r>
    </w:p>
    <w:p w:rsidR="00CE0385" w:rsidRPr="006E71E6" w:rsidRDefault="00CE0385" w:rsidP="00AD4040"/>
    <w:p w:rsidR="00CE0385" w:rsidRPr="006E71E6" w:rsidRDefault="00CE0385" w:rsidP="008B37E6">
      <w:pPr>
        <w:numPr>
          <w:ilvl w:val="0"/>
          <w:numId w:val="5"/>
        </w:numPr>
      </w:pPr>
      <w:r w:rsidRPr="006E71E6">
        <w:t>Model behaviors, which insure the development of a district team, focused on problem solving and meeting student needs.</w:t>
      </w:r>
    </w:p>
    <w:p w:rsidR="00CE0385" w:rsidRPr="006E71E6" w:rsidRDefault="00CE0385" w:rsidP="00AD4040"/>
    <w:p w:rsidR="00CE0385" w:rsidRPr="006E71E6" w:rsidRDefault="00CE0385" w:rsidP="008B37E6">
      <w:pPr>
        <w:numPr>
          <w:ilvl w:val="0"/>
          <w:numId w:val="5"/>
        </w:numPr>
      </w:pPr>
      <w:r w:rsidRPr="006E71E6">
        <w:t>Demonstrate behavior that is professional, ethical, and responsible and serve as role model for all district staff.</w:t>
      </w:r>
    </w:p>
    <w:p w:rsidR="00CE0385" w:rsidRPr="006E71E6" w:rsidRDefault="00CE0385" w:rsidP="00AD4040"/>
    <w:p w:rsidR="00CE0385" w:rsidRPr="006E71E6" w:rsidRDefault="00CE0385" w:rsidP="008B37E6">
      <w:pPr>
        <w:numPr>
          <w:ilvl w:val="0"/>
          <w:numId w:val="5"/>
        </w:numPr>
      </w:pPr>
      <w:r w:rsidRPr="006E71E6">
        <w:t xml:space="preserve">Actively seek training and information, which will enhance skills and knowledge, related to responsibilities. </w:t>
      </w:r>
    </w:p>
    <w:p w:rsidR="00CE0385" w:rsidRPr="006E71E6" w:rsidRDefault="00CE0385" w:rsidP="00AD4040"/>
    <w:p w:rsidR="00CE0385" w:rsidRPr="006E71E6" w:rsidRDefault="00CE0385" w:rsidP="008B37E6">
      <w:pPr>
        <w:numPr>
          <w:ilvl w:val="0"/>
          <w:numId w:val="5"/>
        </w:numPr>
      </w:pPr>
      <w:r w:rsidRPr="006E71E6">
        <w:t>Demonstrate awareness of district-community needs and initiate activities to meet those identified needs.</w:t>
      </w:r>
    </w:p>
    <w:p w:rsidR="001C2DF0" w:rsidRPr="006E71E6" w:rsidRDefault="001C2DF0" w:rsidP="00AD4040"/>
    <w:p w:rsidR="00CE0385" w:rsidRPr="006E71E6" w:rsidRDefault="00276914" w:rsidP="008B37E6">
      <w:pPr>
        <w:numPr>
          <w:ilvl w:val="0"/>
          <w:numId w:val="5"/>
        </w:numPr>
      </w:pPr>
      <w:r w:rsidRPr="006E71E6">
        <w:t>Assist with the implementation of Section 504 procedures at the campus and district level.</w:t>
      </w:r>
    </w:p>
    <w:p w:rsidR="00CE0385" w:rsidRPr="006E71E6" w:rsidRDefault="00CE0385" w:rsidP="00AD4040"/>
    <w:p w:rsidR="00CE0385" w:rsidRPr="006E71E6" w:rsidRDefault="00276914" w:rsidP="008B37E6">
      <w:pPr>
        <w:numPr>
          <w:ilvl w:val="0"/>
          <w:numId w:val="5"/>
        </w:numPr>
      </w:pPr>
      <w:r w:rsidRPr="006E71E6">
        <w:t>Coordinate</w:t>
      </w:r>
      <w:r w:rsidR="0097347F" w:rsidRPr="006E71E6">
        <w:t xml:space="preserve"> referrals and </w:t>
      </w:r>
      <w:r w:rsidR="00AD3153" w:rsidRPr="006E71E6">
        <w:t>the reevaluation process to determine students who are eligible for services under Section 504.</w:t>
      </w:r>
    </w:p>
    <w:p w:rsidR="00AD4040" w:rsidRPr="006E71E6" w:rsidRDefault="00AD4040" w:rsidP="00AD4040"/>
    <w:p w:rsidR="00AD4040" w:rsidRPr="006E71E6" w:rsidRDefault="00276914" w:rsidP="008B37E6">
      <w:pPr>
        <w:numPr>
          <w:ilvl w:val="0"/>
          <w:numId w:val="5"/>
        </w:numPr>
      </w:pPr>
      <w:r w:rsidRPr="006E71E6">
        <w:t>Help determine appropriate 504 team composition</w:t>
      </w:r>
      <w:r w:rsidR="00834A26" w:rsidRPr="006E71E6">
        <w:t>.</w:t>
      </w:r>
    </w:p>
    <w:p w:rsidR="008B37E6" w:rsidRPr="006E71E6" w:rsidRDefault="008B37E6" w:rsidP="00AD4040"/>
    <w:p w:rsidR="008B37E6" w:rsidRPr="006E71E6" w:rsidRDefault="00276914" w:rsidP="008B37E6">
      <w:pPr>
        <w:numPr>
          <w:ilvl w:val="0"/>
          <w:numId w:val="5"/>
        </w:numPr>
      </w:pPr>
      <w:r w:rsidRPr="006E71E6">
        <w:t>Facilitate evaluation/eligibility determination.</w:t>
      </w:r>
    </w:p>
    <w:p w:rsidR="00CE0385" w:rsidRPr="006E71E6" w:rsidRDefault="00CE0385" w:rsidP="00AD4040"/>
    <w:p w:rsidR="008B37E6" w:rsidRPr="006E71E6" w:rsidRDefault="00276914" w:rsidP="008B37E6">
      <w:pPr>
        <w:numPr>
          <w:ilvl w:val="0"/>
          <w:numId w:val="5"/>
        </w:numPr>
      </w:pPr>
      <w:r w:rsidRPr="006E71E6">
        <w:t>Help provide notices and consents.</w:t>
      </w:r>
    </w:p>
    <w:p w:rsidR="008B37E6" w:rsidRPr="006E71E6" w:rsidRDefault="008B37E6" w:rsidP="00AD4040"/>
    <w:p w:rsidR="008B37E6" w:rsidRPr="006E71E6" w:rsidRDefault="00D86018" w:rsidP="008B37E6">
      <w:pPr>
        <w:numPr>
          <w:ilvl w:val="0"/>
          <w:numId w:val="5"/>
        </w:numPr>
      </w:pPr>
      <w:r w:rsidRPr="006E71E6">
        <w:t xml:space="preserve">Lead </w:t>
      </w:r>
      <w:r w:rsidR="00276914" w:rsidRPr="006E71E6">
        <w:t>the development and monitoring of 504 plans and ensure that 504 plans move with the student to the next grade level or new school.</w:t>
      </w:r>
    </w:p>
    <w:p w:rsidR="00276914" w:rsidRPr="006E71E6" w:rsidRDefault="00276914" w:rsidP="00276914"/>
    <w:p w:rsidR="008B37E6" w:rsidRPr="006E71E6" w:rsidRDefault="00276914" w:rsidP="008B37E6">
      <w:pPr>
        <w:numPr>
          <w:ilvl w:val="0"/>
          <w:numId w:val="5"/>
        </w:numPr>
      </w:pPr>
      <w:r w:rsidRPr="006E71E6">
        <w:t>Attend District Section 504 training meetings.</w:t>
      </w:r>
    </w:p>
    <w:p w:rsidR="008B37E6" w:rsidRPr="006E71E6" w:rsidRDefault="008B37E6" w:rsidP="00AD4040"/>
    <w:p w:rsidR="008B37E6" w:rsidRPr="006E71E6" w:rsidRDefault="00276914" w:rsidP="008B37E6">
      <w:pPr>
        <w:numPr>
          <w:ilvl w:val="0"/>
          <w:numId w:val="5"/>
        </w:numPr>
      </w:pPr>
      <w:r w:rsidRPr="006E71E6">
        <w:t>Stay current on state and federal legislation that impacts Section 504 issues.</w:t>
      </w:r>
    </w:p>
    <w:p w:rsidR="008B37E6" w:rsidRPr="006E71E6" w:rsidRDefault="008B37E6" w:rsidP="00AD4040"/>
    <w:p w:rsidR="008B37E6" w:rsidRPr="006E71E6" w:rsidRDefault="0097347F" w:rsidP="008B37E6">
      <w:pPr>
        <w:numPr>
          <w:ilvl w:val="0"/>
          <w:numId w:val="5"/>
        </w:numPr>
      </w:pPr>
      <w:r w:rsidRPr="006E71E6">
        <w:t xml:space="preserve">Assist with consistency and accuracy in coding between </w:t>
      </w:r>
      <w:proofErr w:type="spellStart"/>
      <w:r w:rsidRPr="006E71E6">
        <w:t>SuccessEd</w:t>
      </w:r>
      <w:proofErr w:type="spellEnd"/>
      <w:r w:rsidRPr="006E71E6">
        <w:t xml:space="preserve"> and TEAMS.</w:t>
      </w:r>
    </w:p>
    <w:p w:rsidR="008B37E6" w:rsidRPr="006E71E6" w:rsidRDefault="008B37E6" w:rsidP="00AD4040"/>
    <w:p w:rsidR="00276914" w:rsidRPr="006E71E6" w:rsidRDefault="0097347F" w:rsidP="00276914">
      <w:pPr>
        <w:numPr>
          <w:ilvl w:val="0"/>
          <w:numId w:val="5"/>
        </w:numPr>
      </w:pPr>
      <w:r w:rsidRPr="006E71E6">
        <w:t>Assist with distribution of current accommodations to all appropriate teachers and administrators.</w:t>
      </w:r>
    </w:p>
    <w:p w:rsidR="00D86018" w:rsidRPr="006E71E6" w:rsidRDefault="00D86018" w:rsidP="00D86018">
      <w:pPr>
        <w:pStyle w:val="ListParagraph"/>
      </w:pPr>
    </w:p>
    <w:p w:rsidR="00D86018" w:rsidRPr="006E71E6" w:rsidRDefault="00AD3153" w:rsidP="00AD3153">
      <w:pPr>
        <w:numPr>
          <w:ilvl w:val="0"/>
          <w:numId w:val="5"/>
        </w:numPr>
      </w:pPr>
      <w:r w:rsidRPr="006E71E6">
        <w:t>Support building level teams in identifying educational needs, supports and services for students eligible for 504 services through development of effective professional learning.</w:t>
      </w:r>
    </w:p>
    <w:p w:rsidR="00276914" w:rsidRPr="006E71E6" w:rsidRDefault="00276914" w:rsidP="00276914"/>
    <w:p w:rsidR="008B37E6" w:rsidRPr="006E71E6" w:rsidRDefault="008B37E6" w:rsidP="00AD4040"/>
    <w:p w:rsidR="008B37E6" w:rsidRPr="006E71E6" w:rsidRDefault="008B37E6" w:rsidP="00AD4040">
      <w:pPr>
        <w:rPr>
          <w:strike/>
        </w:rPr>
      </w:pPr>
    </w:p>
    <w:p w:rsidR="008B37E6" w:rsidRPr="006E71E6" w:rsidRDefault="008B37E6" w:rsidP="00AD4040"/>
    <w:p w:rsidR="00F33086" w:rsidRPr="006E71E6" w:rsidRDefault="00F33086">
      <w:pPr>
        <w:tabs>
          <w:tab w:val="left" w:pos="1520"/>
          <w:tab w:val="left" w:pos="2160"/>
        </w:tabs>
        <w:rPr>
          <w:rFonts w:cs="Arial"/>
        </w:rPr>
      </w:pPr>
      <w:r w:rsidRPr="006E71E6">
        <w:rPr>
          <w:rFonts w:cs="Arial"/>
          <w:b/>
        </w:rPr>
        <w:t>SUPERVISORY RESPONSIBILITIES:</w:t>
      </w:r>
      <w:r w:rsidR="00834A26" w:rsidRPr="006E71E6">
        <w:rPr>
          <w:rFonts w:cs="Arial"/>
          <w:b/>
        </w:rPr>
        <w:t xml:space="preserve">  </w:t>
      </w:r>
    </w:p>
    <w:p w:rsidR="00753E1B" w:rsidRPr="006E71E6" w:rsidRDefault="00753E1B">
      <w:pPr>
        <w:tabs>
          <w:tab w:val="left" w:pos="1520"/>
          <w:tab w:val="left" w:pos="2160"/>
        </w:tabs>
        <w:rPr>
          <w:rFonts w:cs="Arial"/>
        </w:rPr>
      </w:pPr>
    </w:p>
    <w:p w:rsidR="00753E1B" w:rsidRPr="006E71E6" w:rsidRDefault="00753E1B">
      <w:pPr>
        <w:tabs>
          <w:tab w:val="left" w:pos="1520"/>
          <w:tab w:val="left" w:pos="2160"/>
        </w:tabs>
        <w:rPr>
          <w:rFonts w:cs="Arial"/>
          <w:b/>
        </w:rPr>
      </w:pPr>
    </w:p>
    <w:p w:rsidR="00F33086" w:rsidRPr="006E71E6" w:rsidRDefault="00F33086">
      <w:pPr>
        <w:tabs>
          <w:tab w:val="left" w:pos="1520"/>
          <w:tab w:val="left" w:pos="2160"/>
        </w:tabs>
        <w:rPr>
          <w:rFonts w:cs="Arial"/>
          <w:b/>
        </w:rPr>
      </w:pPr>
      <w:r w:rsidRPr="006E71E6">
        <w:rPr>
          <w:rFonts w:cs="Arial"/>
          <w:b/>
        </w:rPr>
        <w:t>WORKING CONDITIONS</w:t>
      </w:r>
    </w:p>
    <w:p w:rsidR="00AD4040" w:rsidRPr="006E71E6" w:rsidRDefault="00AD4040">
      <w:pPr>
        <w:tabs>
          <w:tab w:val="left" w:pos="1520"/>
          <w:tab w:val="left" w:pos="2160"/>
        </w:tabs>
        <w:rPr>
          <w:rFonts w:cs="Arial"/>
          <w:b/>
        </w:rPr>
      </w:pPr>
    </w:p>
    <w:p w:rsidR="00AD4040" w:rsidRPr="006E71E6" w:rsidRDefault="00AD4040" w:rsidP="00136A22">
      <w:pPr>
        <w:tabs>
          <w:tab w:val="left" w:pos="1800"/>
          <w:tab w:val="left" w:pos="2520"/>
          <w:tab w:val="right" w:pos="7740"/>
          <w:tab w:val="left" w:pos="7920"/>
        </w:tabs>
        <w:rPr>
          <w:b/>
        </w:rPr>
      </w:pPr>
      <w:r w:rsidRPr="006E71E6">
        <w:rPr>
          <w:b/>
        </w:rPr>
        <w:t>The physical demands described here are representative of those that must be met by an employee to successfully perform the essential functions of this job. Reasonable accommodations will be made if necessary:</w:t>
      </w:r>
    </w:p>
    <w:p w:rsidR="00F33086" w:rsidRPr="006E71E6" w:rsidRDefault="00F33086">
      <w:pPr>
        <w:tabs>
          <w:tab w:val="left" w:pos="1520"/>
          <w:tab w:val="left" w:pos="2160"/>
        </w:tabs>
        <w:rPr>
          <w:rFonts w:cs="Arial"/>
        </w:rPr>
      </w:pPr>
    </w:p>
    <w:p w:rsidR="00F33086" w:rsidRPr="006E71E6" w:rsidRDefault="00F33086">
      <w:pPr>
        <w:tabs>
          <w:tab w:val="left" w:pos="720"/>
          <w:tab w:val="left" w:pos="2160"/>
        </w:tabs>
        <w:rPr>
          <w:rFonts w:cs="Arial"/>
        </w:rPr>
      </w:pPr>
      <w:r w:rsidRPr="006E71E6">
        <w:rPr>
          <w:rFonts w:cs="Arial"/>
          <w:b/>
        </w:rPr>
        <w:t>Mental Demands</w:t>
      </w:r>
      <w:r w:rsidR="00753E1B" w:rsidRPr="006E71E6">
        <w:rPr>
          <w:rFonts w:cs="Arial"/>
          <w:b/>
        </w:rPr>
        <w:t>:</w:t>
      </w:r>
    </w:p>
    <w:p w:rsidR="00753E1B" w:rsidRPr="006E71E6" w:rsidRDefault="00F33086" w:rsidP="00753E1B">
      <w:pPr>
        <w:rPr>
          <w:rFonts w:cs="Arial"/>
        </w:rPr>
      </w:pPr>
      <w:r w:rsidRPr="006E71E6">
        <w:rPr>
          <w:rFonts w:cs="Arial"/>
        </w:rPr>
        <w:lastRenderedPageBreak/>
        <w:t>Ability to communicate effectively (verbally and written); interpret policy, procedures, and data; coordinate district functions; maintain</w:t>
      </w:r>
      <w:r w:rsidR="00753E1B" w:rsidRPr="006E71E6">
        <w:rPr>
          <w:rFonts w:cs="Arial"/>
        </w:rPr>
        <w:t xml:space="preserve"> emotional control under stress;</w:t>
      </w:r>
      <w:r w:rsidRPr="006E71E6">
        <w:rPr>
          <w:rFonts w:cs="Arial"/>
        </w:rPr>
        <w:t xml:space="preserve"> maintain a</w:t>
      </w:r>
      <w:r w:rsidR="00753E1B" w:rsidRPr="006E71E6">
        <w:rPr>
          <w:rFonts w:cs="Arial"/>
        </w:rPr>
        <w:t xml:space="preserve"> clear focus on customer service;</w:t>
      </w:r>
      <w:r w:rsidRPr="006E71E6">
        <w:rPr>
          <w:rFonts w:cs="Arial"/>
        </w:rPr>
        <w:t xml:space="preserve"> </w:t>
      </w:r>
      <w:r w:rsidR="00753E1B" w:rsidRPr="006E71E6">
        <w:rPr>
          <w:rFonts w:cs="Arial"/>
        </w:rPr>
        <w:t>a</w:t>
      </w:r>
      <w:r w:rsidRPr="006E71E6">
        <w:rPr>
          <w:rFonts w:cs="Arial"/>
        </w:rPr>
        <w:t>bility to manage others in a no</w:t>
      </w:r>
      <w:r w:rsidR="00834A26" w:rsidRPr="006E71E6">
        <w:rPr>
          <w:rFonts w:cs="Arial"/>
        </w:rPr>
        <w:t>n-coercive manner.</w:t>
      </w:r>
    </w:p>
    <w:p w:rsidR="00753E1B" w:rsidRPr="006E71E6" w:rsidRDefault="00753E1B" w:rsidP="00753E1B">
      <w:pPr>
        <w:rPr>
          <w:rFonts w:cs="Arial"/>
        </w:rPr>
      </w:pPr>
    </w:p>
    <w:p w:rsidR="00834A26" w:rsidRPr="006E71E6" w:rsidRDefault="00834A26" w:rsidP="00753E1B">
      <w:pPr>
        <w:rPr>
          <w:rFonts w:cs="Arial"/>
          <w:b/>
        </w:rPr>
      </w:pPr>
    </w:p>
    <w:p w:rsidR="00834A26" w:rsidRPr="006E71E6" w:rsidRDefault="00834A26" w:rsidP="00753E1B">
      <w:pPr>
        <w:rPr>
          <w:rFonts w:cs="Arial"/>
          <w:b/>
        </w:rPr>
      </w:pPr>
    </w:p>
    <w:p w:rsidR="00753E1B" w:rsidRPr="006E71E6" w:rsidRDefault="00753E1B" w:rsidP="00753E1B">
      <w:pPr>
        <w:rPr>
          <w:rFonts w:cs="Arial"/>
          <w:b/>
        </w:rPr>
      </w:pPr>
      <w:r w:rsidRPr="006E71E6">
        <w:rPr>
          <w:rFonts w:cs="Arial"/>
          <w:b/>
        </w:rPr>
        <w:t>Physical Demands:</w:t>
      </w:r>
    </w:p>
    <w:p w:rsidR="00136A22" w:rsidRPr="006E71E6" w:rsidRDefault="00136A22" w:rsidP="00136A22">
      <w:pPr>
        <w:pBdr>
          <w:bottom w:val="double" w:sz="6" w:space="1" w:color="auto"/>
        </w:pBdr>
        <w:tabs>
          <w:tab w:val="left" w:pos="720"/>
          <w:tab w:val="left" w:pos="1800"/>
          <w:tab w:val="left" w:pos="2520"/>
          <w:tab w:val="right" w:pos="7740"/>
          <w:tab w:val="left" w:pos="7920"/>
        </w:tabs>
        <w:rPr>
          <w:rFonts w:cs="Arial"/>
        </w:rPr>
      </w:pPr>
      <w:r w:rsidRPr="006E71E6">
        <w:rPr>
          <w:rFonts w:cs="Arial"/>
        </w:rPr>
        <w:t>While performing the duties of this job, the employee is regularly required to sit; stand and move throughout the facilities. Duties also require repetitive hand motions; prolonged use of computer; moderate standing, stooping, bending, lifting/transport of up to 50lbs.Frequent district-wide and occasional statewide travel; occasional prolonged and irregular hours.</w:t>
      </w:r>
    </w:p>
    <w:p w:rsidR="00F33086" w:rsidRPr="006E71E6" w:rsidRDefault="00F33086">
      <w:pPr>
        <w:pBdr>
          <w:bottom w:val="double" w:sz="6" w:space="1" w:color="auto"/>
        </w:pBdr>
        <w:rPr>
          <w:rFonts w:cs="Arial"/>
        </w:rPr>
      </w:pPr>
    </w:p>
    <w:p w:rsidR="00F33086" w:rsidRPr="006E71E6" w:rsidRDefault="00F33086">
      <w:pPr>
        <w:tabs>
          <w:tab w:val="left" w:pos="2340"/>
        </w:tabs>
        <w:rPr>
          <w:rFonts w:cs="Arial"/>
        </w:rPr>
      </w:pPr>
    </w:p>
    <w:p w:rsidR="00F33086" w:rsidRPr="006E71E6" w:rsidRDefault="00F33086">
      <w:pPr>
        <w:pStyle w:val="BodyText2"/>
        <w:rPr>
          <w:rFonts w:cs="Arial"/>
          <w:sz w:val="20"/>
        </w:rPr>
      </w:pPr>
      <w:r w:rsidRPr="006E71E6">
        <w:rPr>
          <w:rFonts w:cs="Arial"/>
          <w:sz w:val="20"/>
        </w:rPr>
        <w:t>The foregoing statements describe the general purpose and responsibilities assigned to this job, and are not an exhaustive list of all responsibilities, duties and skills that may be required.</w:t>
      </w:r>
    </w:p>
    <w:p w:rsidR="00F33086" w:rsidRPr="006E71E6" w:rsidRDefault="00F33086">
      <w:pPr>
        <w:tabs>
          <w:tab w:val="left" w:pos="1800"/>
          <w:tab w:val="left" w:pos="2340"/>
          <w:tab w:val="right" w:pos="7740"/>
          <w:tab w:val="left" w:pos="7920"/>
        </w:tabs>
        <w:ind w:right="-720"/>
        <w:rPr>
          <w:rFonts w:cs="Arial"/>
        </w:rPr>
      </w:pPr>
    </w:p>
    <w:p w:rsidR="00F33086" w:rsidRPr="006E71E6" w:rsidRDefault="00F33086">
      <w:pPr>
        <w:tabs>
          <w:tab w:val="left" w:pos="1800"/>
          <w:tab w:val="left" w:pos="2340"/>
          <w:tab w:val="right" w:pos="7740"/>
          <w:tab w:val="left" w:pos="7920"/>
        </w:tabs>
        <w:ind w:right="-720"/>
        <w:rPr>
          <w:rFonts w:cs="Arial"/>
        </w:rPr>
      </w:pPr>
    </w:p>
    <w:p w:rsidR="00F33086" w:rsidRPr="006E71E6" w:rsidRDefault="00F33086">
      <w:pPr>
        <w:tabs>
          <w:tab w:val="right" w:pos="7200"/>
          <w:tab w:val="right" w:pos="9260"/>
        </w:tabs>
        <w:ind w:right="-720"/>
        <w:rPr>
          <w:rFonts w:cs="Arial"/>
          <w:u w:val="single"/>
        </w:rPr>
      </w:pPr>
    </w:p>
    <w:p w:rsidR="00F33086" w:rsidRPr="006E71E6" w:rsidRDefault="00F33086">
      <w:pPr>
        <w:rPr>
          <w:rFonts w:cs="Arial"/>
          <w:u w:val="single"/>
        </w:rPr>
      </w:pPr>
      <w:r w:rsidRPr="006E71E6">
        <w:rPr>
          <w:rFonts w:cs="Arial"/>
          <w:u w:val="single"/>
        </w:rPr>
        <w:tab/>
      </w:r>
      <w:r w:rsidRPr="006E71E6">
        <w:rPr>
          <w:rFonts w:cs="Arial"/>
          <w:u w:val="single"/>
        </w:rPr>
        <w:tab/>
      </w:r>
      <w:r w:rsidRPr="006E71E6">
        <w:rPr>
          <w:rFonts w:cs="Arial"/>
          <w:u w:val="single"/>
        </w:rPr>
        <w:tab/>
      </w:r>
      <w:r w:rsidRPr="006E71E6">
        <w:rPr>
          <w:rFonts w:cs="Arial"/>
          <w:u w:val="single"/>
        </w:rPr>
        <w:tab/>
      </w:r>
      <w:r w:rsidRPr="006E71E6">
        <w:rPr>
          <w:rFonts w:cs="Arial"/>
          <w:u w:val="single"/>
        </w:rPr>
        <w:tab/>
      </w:r>
      <w:r w:rsidRPr="006E71E6">
        <w:rPr>
          <w:rFonts w:cs="Arial"/>
          <w:u w:val="single"/>
        </w:rPr>
        <w:tab/>
      </w:r>
      <w:r w:rsidRPr="006E71E6">
        <w:rPr>
          <w:rFonts w:cs="Arial"/>
        </w:rPr>
        <w:tab/>
      </w:r>
      <w:r w:rsidRPr="006E71E6">
        <w:rPr>
          <w:rFonts w:cs="Arial"/>
        </w:rPr>
        <w:tab/>
      </w:r>
      <w:r w:rsidRPr="006E71E6">
        <w:rPr>
          <w:rFonts w:cs="Arial"/>
          <w:u w:val="single"/>
        </w:rPr>
        <w:tab/>
      </w:r>
      <w:r w:rsidRPr="006E71E6">
        <w:rPr>
          <w:rFonts w:cs="Arial"/>
          <w:u w:val="single"/>
        </w:rPr>
        <w:tab/>
      </w:r>
      <w:r w:rsidRPr="006E71E6">
        <w:rPr>
          <w:rFonts w:cs="Arial"/>
          <w:u w:val="single"/>
        </w:rPr>
        <w:tab/>
      </w:r>
      <w:r w:rsidRPr="006E71E6">
        <w:rPr>
          <w:rFonts w:cs="Arial"/>
          <w:u w:val="single"/>
        </w:rPr>
        <w:tab/>
      </w:r>
      <w:r w:rsidRPr="006E71E6">
        <w:rPr>
          <w:rFonts w:cs="Arial"/>
          <w:u w:val="single"/>
        </w:rPr>
        <w:tab/>
      </w:r>
    </w:p>
    <w:p w:rsidR="00F33086" w:rsidRPr="006E71E6" w:rsidRDefault="00F33086">
      <w:pPr>
        <w:rPr>
          <w:rFonts w:cs="Arial"/>
          <w:u w:val="single"/>
        </w:rPr>
      </w:pPr>
      <w:r w:rsidRPr="006E71E6">
        <w:rPr>
          <w:rFonts w:cs="Arial"/>
        </w:rPr>
        <w:t>Employee</w:t>
      </w:r>
      <w:r w:rsidRPr="006E71E6">
        <w:rPr>
          <w:rFonts w:cs="Arial"/>
        </w:rPr>
        <w:tab/>
      </w:r>
      <w:r w:rsidRPr="006E71E6">
        <w:rPr>
          <w:rFonts w:cs="Arial"/>
        </w:rPr>
        <w:tab/>
      </w:r>
      <w:r w:rsidRPr="006E71E6">
        <w:rPr>
          <w:rFonts w:cs="Arial"/>
        </w:rPr>
        <w:tab/>
      </w:r>
      <w:r w:rsidRPr="006E71E6">
        <w:rPr>
          <w:rFonts w:cs="Arial"/>
        </w:rPr>
        <w:tab/>
      </w:r>
      <w:r w:rsidRPr="006E71E6">
        <w:rPr>
          <w:rFonts w:cs="Arial"/>
        </w:rPr>
        <w:tab/>
      </w:r>
      <w:r w:rsidRPr="006E71E6">
        <w:rPr>
          <w:rFonts w:cs="Arial"/>
        </w:rPr>
        <w:tab/>
      </w:r>
      <w:r w:rsidRPr="006E71E6">
        <w:rPr>
          <w:rFonts w:cs="Arial"/>
        </w:rPr>
        <w:tab/>
        <w:t>Date</w:t>
      </w:r>
    </w:p>
    <w:p w:rsidR="00F33086" w:rsidRPr="006E71E6" w:rsidRDefault="00F33086">
      <w:pPr>
        <w:tabs>
          <w:tab w:val="left" w:pos="6480"/>
        </w:tabs>
        <w:rPr>
          <w:rFonts w:cs="Arial"/>
          <w:u w:val="single"/>
        </w:rPr>
      </w:pPr>
    </w:p>
    <w:p w:rsidR="00F33086" w:rsidRPr="006E71E6" w:rsidRDefault="00F33086">
      <w:pPr>
        <w:tabs>
          <w:tab w:val="left" w:pos="6480"/>
        </w:tabs>
        <w:rPr>
          <w:rFonts w:cs="Arial"/>
          <w:u w:val="single"/>
        </w:rPr>
      </w:pPr>
    </w:p>
    <w:p w:rsidR="00F33086" w:rsidRPr="006E71E6" w:rsidRDefault="00F33086">
      <w:pPr>
        <w:rPr>
          <w:rFonts w:cs="Arial"/>
        </w:rPr>
      </w:pPr>
      <w:r w:rsidRPr="006E71E6">
        <w:rPr>
          <w:rFonts w:cs="Arial"/>
          <w:u w:val="single"/>
        </w:rPr>
        <w:tab/>
      </w:r>
      <w:r w:rsidRPr="006E71E6">
        <w:rPr>
          <w:rFonts w:cs="Arial"/>
          <w:u w:val="single"/>
        </w:rPr>
        <w:tab/>
      </w:r>
      <w:r w:rsidRPr="006E71E6">
        <w:rPr>
          <w:rFonts w:cs="Arial"/>
          <w:u w:val="single"/>
        </w:rPr>
        <w:tab/>
      </w:r>
      <w:r w:rsidRPr="006E71E6">
        <w:rPr>
          <w:rFonts w:cs="Arial"/>
          <w:u w:val="single"/>
        </w:rPr>
        <w:tab/>
      </w:r>
      <w:r w:rsidRPr="006E71E6">
        <w:rPr>
          <w:rFonts w:cs="Arial"/>
          <w:u w:val="single"/>
        </w:rPr>
        <w:tab/>
      </w:r>
      <w:r w:rsidRPr="006E71E6">
        <w:rPr>
          <w:rFonts w:cs="Arial"/>
          <w:u w:val="single"/>
        </w:rPr>
        <w:tab/>
      </w:r>
      <w:r w:rsidRPr="006E71E6">
        <w:rPr>
          <w:rFonts w:cs="Arial"/>
        </w:rPr>
        <w:tab/>
      </w:r>
      <w:r w:rsidRPr="006E71E6">
        <w:rPr>
          <w:rFonts w:cs="Arial"/>
        </w:rPr>
        <w:tab/>
      </w:r>
      <w:r w:rsidRPr="006E71E6">
        <w:rPr>
          <w:rFonts w:cs="Arial"/>
          <w:u w:val="single"/>
        </w:rPr>
        <w:tab/>
      </w:r>
      <w:r w:rsidRPr="006E71E6">
        <w:rPr>
          <w:rFonts w:cs="Arial"/>
          <w:u w:val="single"/>
        </w:rPr>
        <w:tab/>
      </w:r>
      <w:r w:rsidRPr="006E71E6">
        <w:rPr>
          <w:rFonts w:cs="Arial"/>
          <w:u w:val="single"/>
        </w:rPr>
        <w:tab/>
      </w:r>
      <w:r w:rsidRPr="006E71E6">
        <w:rPr>
          <w:rFonts w:cs="Arial"/>
          <w:u w:val="single"/>
        </w:rPr>
        <w:tab/>
      </w:r>
      <w:r w:rsidRPr="006E71E6">
        <w:rPr>
          <w:rFonts w:cs="Arial"/>
          <w:u w:val="single"/>
        </w:rPr>
        <w:tab/>
      </w:r>
    </w:p>
    <w:p w:rsidR="00F33086" w:rsidRPr="006E71E6" w:rsidRDefault="00F33086">
      <w:pPr>
        <w:rPr>
          <w:rFonts w:cs="Arial"/>
        </w:rPr>
      </w:pPr>
      <w:r w:rsidRPr="006E71E6">
        <w:rPr>
          <w:rFonts w:cs="Arial"/>
        </w:rPr>
        <w:t>Supervisor</w:t>
      </w:r>
      <w:r w:rsidRPr="006E71E6">
        <w:rPr>
          <w:rFonts w:cs="Arial"/>
        </w:rPr>
        <w:tab/>
      </w:r>
      <w:r w:rsidRPr="006E71E6">
        <w:rPr>
          <w:rFonts w:cs="Arial"/>
        </w:rPr>
        <w:tab/>
      </w:r>
      <w:r w:rsidRPr="006E71E6">
        <w:rPr>
          <w:rFonts w:cs="Arial"/>
        </w:rPr>
        <w:tab/>
      </w:r>
      <w:r w:rsidRPr="006E71E6">
        <w:rPr>
          <w:rFonts w:cs="Arial"/>
        </w:rPr>
        <w:tab/>
      </w:r>
      <w:r w:rsidRPr="006E71E6">
        <w:rPr>
          <w:rFonts w:cs="Arial"/>
        </w:rPr>
        <w:tab/>
      </w:r>
      <w:r w:rsidRPr="006E71E6">
        <w:rPr>
          <w:rFonts w:cs="Arial"/>
        </w:rPr>
        <w:tab/>
      </w:r>
      <w:r w:rsidRPr="006E71E6">
        <w:rPr>
          <w:rFonts w:cs="Arial"/>
        </w:rPr>
        <w:tab/>
        <w:t>Date</w:t>
      </w:r>
    </w:p>
    <w:p w:rsidR="00F33086" w:rsidRPr="006E71E6" w:rsidRDefault="00F33086">
      <w:pPr>
        <w:rPr>
          <w:rFonts w:cs="Arial"/>
          <w:sz w:val="18"/>
          <w:szCs w:val="18"/>
        </w:rPr>
      </w:pPr>
    </w:p>
    <w:p w:rsidR="00753E1B" w:rsidRPr="006E71E6" w:rsidRDefault="00753E1B">
      <w:pPr>
        <w:rPr>
          <w:rFonts w:cs="Arial"/>
          <w:sz w:val="18"/>
          <w:szCs w:val="18"/>
        </w:rPr>
      </w:pPr>
      <w:bookmarkStart w:id="0" w:name="_GoBack"/>
      <w:bookmarkEnd w:id="0"/>
    </w:p>
    <w:sectPr w:rsidR="00753E1B" w:rsidRPr="006E71E6" w:rsidSect="008B37E6">
      <w:headerReference w:type="default" r:id="rId7"/>
      <w:footerReference w:type="default" r:id="rId8"/>
      <w:footerReference w:type="first" r:id="rId9"/>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8B" w:rsidRDefault="003E698B">
      <w:r>
        <w:separator/>
      </w:r>
    </w:p>
  </w:endnote>
  <w:endnote w:type="continuationSeparator" w:id="0">
    <w:p w:rsidR="003E698B" w:rsidRDefault="003E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E8" w:rsidRDefault="004238E8">
    <w:pPr>
      <w:pStyle w:val="Footer"/>
      <w:framePr w:wrap="auto" w:vAnchor="text" w:hAnchor="margin" w:xAlign="center" w:y="1"/>
      <w:rPr>
        <w:rStyle w:val="PageNumber"/>
      </w:rPr>
    </w:pPr>
  </w:p>
  <w:p w:rsidR="004238E8" w:rsidRDefault="004238E8">
    <w:pPr>
      <w:pStyle w:val="Header"/>
      <w:widowControl w:val="0"/>
      <w:tabs>
        <w:tab w:val="clear" w:pos="4320"/>
        <w:tab w:val="clear" w:pos="8640"/>
      </w:tabs>
      <w:jc w:val="right"/>
      <w:rPr>
        <w:rStyle w:val="PageNumber"/>
        <w:rFonts w:ascii="Arial" w:hAnsi="Arial"/>
        <w:b/>
        <w:i/>
        <w:sz w:val="20"/>
      </w:rPr>
    </w:pPr>
  </w:p>
  <w:p w:rsidR="004238E8" w:rsidRDefault="004238E8" w:rsidP="00136A22">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E8" w:rsidRDefault="004238E8">
    <w:pPr>
      <w:pStyle w:val="Header"/>
      <w:widowControl w:val="0"/>
      <w:tabs>
        <w:tab w:val="clear" w:pos="4320"/>
        <w:tab w:val="clear" w:pos="8640"/>
      </w:tabs>
      <w:jc w:val="right"/>
      <w:rPr>
        <w:rStyle w:val="PageNumber"/>
        <w:rFonts w:ascii="Arial" w:hAnsi="Arial"/>
        <w:b/>
        <w:i/>
        <w:sz w:val="20"/>
      </w:rPr>
    </w:pPr>
  </w:p>
  <w:p w:rsidR="004238E8" w:rsidRDefault="004238E8" w:rsidP="00136A22">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8B" w:rsidRDefault="003E698B">
      <w:r>
        <w:separator/>
      </w:r>
    </w:p>
  </w:footnote>
  <w:footnote w:type="continuationSeparator" w:id="0">
    <w:p w:rsidR="003E698B" w:rsidRDefault="003E6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E8" w:rsidRDefault="004238E8">
    <w:pPr>
      <w:pStyle w:val="Header"/>
      <w:rPr>
        <w:rFonts w:ascii="Arial" w:hAnsi="Arial"/>
        <w:b/>
        <w:i/>
        <w:sz w:val="16"/>
      </w:rPr>
    </w:pPr>
    <w:r>
      <w:rPr>
        <w:rFonts w:ascii="Arial" w:hAnsi="Arial"/>
        <w:b/>
        <w:i/>
        <w:sz w:val="16"/>
      </w:rPr>
      <w:t>JOB DESCRIPTION</w:t>
    </w:r>
  </w:p>
  <w:p w:rsidR="004238E8" w:rsidRDefault="006E71E6">
    <w:pPr>
      <w:pStyle w:val="Header"/>
      <w:rPr>
        <w:rFonts w:ascii="Arial" w:hAnsi="Arial"/>
        <w:b/>
        <w:i/>
        <w:sz w:val="16"/>
      </w:rPr>
    </w:pPr>
    <w:r>
      <w:rPr>
        <w:rFonts w:ascii="Arial" w:hAnsi="Arial"/>
        <w:b/>
        <w:i/>
        <w:sz w:val="16"/>
      </w:rPr>
      <w:t>504 Specialist</w:t>
    </w:r>
  </w:p>
  <w:p w:rsidR="004238E8" w:rsidRDefault="004238E8">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6E71E6">
      <w:rPr>
        <w:rStyle w:val="PageNumber"/>
        <w:rFonts w:ascii="Arial" w:hAnsi="Arial"/>
        <w:i/>
        <w:noProof/>
        <w:sz w:val="16"/>
      </w:rPr>
      <w:t>3</w:t>
    </w:r>
    <w:r>
      <w:rPr>
        <w:rStyle w:val="PageNumber"/>
        <w:rFonts w:ascii="Arial" w:hAnsi="Arial"/>
        <w:i/>
        <w:sz w:val="16"/>
      </w:rPr>
      <w:fldChar w:fldCharType="end"/>
    </w:r>
  </w:p>
  <w:p w:rsidR="004238E8" w:rsidRDefault="004238E8">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B4088"/>
    <w:multiLevelType w:val="singleLevel"/>
    <w:tmpl w:val="0409000F"/>
    <w:lvl w:ilvl="0">
      <w:start w:val="1"/>
      <w:numFmt w:val="decimal"/>
      <w:lvlText w:val="%1."/>
      <w:lvlJc w:val="left"/>
      <w:pPr>
        <w:tabs>
          <w:tab w:val="num" w:pos="360"/>
        </w:tabs>
        <w:ind w:left="360" w:hanging="360"/>
      </w:pPr>
    </w:lvl>
  </w:abstractNum>
  <w:abstractNum w:abstractNumId="1">
    <w:nsid w:val="22E72263"/>
    <w:multiLevelType w:val="hybridMultilevel"/>
    <w:tmpl w:val="C44E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A2D0D"/>
    <w:multiLevelType w:val="hybridMultilevel"/>
    <w:tmpl w:val="848C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D5A78"/>
    <w:multiLevelType w:val="hybridMultilevel"/>
    <w:tmpl w:val="B66839B8"/>
    <w:lvl w:ilvl="0" w:tplc="E2BCCC1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EF4BF7"/>
    <w:multiLevelType w:val="hybridMultilevel"/>
    <w:tmpl w:val="1C64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F0"/>
    <w:rsid w:val="00054D7A"/>
    <w:rsid w:val="00136A22"/>
    <w:rsid w:val="001C2DF0"/>
    <w:rsid w:val="001C66A5"/>
    <w:rsid w:val="001F6318"/>
    <w:rsid w:val="002616CE"/>
    <w:rsid w:val="00276914"/>
    <w:rsid w:val="00384B1C"/>
    <w:rsid w:val="003E698B"/>
    <w:rsid w:val="004238E8"/>
    <w:rsid w:val="004677BA"/>
    <w:rsid w:val="0058093D"/>
    <w:rsid w:val="005A529E"/>
    <w:rsid w:val="005B2000"/>
    <w:rsid w:val="006E71E6"/>
    <w:rsid w:val="00753E1B"/>
    <w:rsid w:val="00760DE3"/>
    <w:rsid w:val="0079265C"/>
    <w:rsid w:val="007A4702"/>
    <w:rsid w:val="0082779F"/>
    <w:rsid w:val="00830822"/>
    <w:rsid w:val="00834A26"/>
    <w:rsid w:val="008A0D4B"/>
    <w:rsid w:val="008B37E6"/>
    <w:rsid w:val="008D2823"/>
    <w:rsid w:val="00926F09"/>
    <w:rsid w:val="00937B68"/>
    <w:rsid w:val="00964B54"/>
    <w:rsid w:val="0097347F"/>
    <w:rsid w:val="00997FD5"/>
    <w:rsid w:val="009B5444"/>
    <w:rsid w:val="009C1523"/>
    <w:rsid w:val="00A00734"/>
    <w:rsid w:val="00AD3153"/>
    <w:rsid w:val="00AD4040"/>
    <w:rsid w:val="00B15F95"/>
    <w:rsid w:val="00B4594F"/>
    <w:rsid w:val="00B7653D"/>
    <w:rsid w:val="00C16748"/>
    <w:rsid w:val="00CE0385"/>
    <w:rsid w:val="00D86018"/>
    <w:rsid w:val="00DB7873"/>
    <w:rsid w:val="00DC0CF6"/>
    <w:rsid w:val="00E3634B"/>
    <w:rsid w:val="00E83C25"/>
    <w:rsid w:val="00EE59F2"/>
    <w:rsid w:val="00F33086"/>
    <w:rsid w:val="00F97B0E"/>
    <w:rsid w:val="00FC710C"/>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6638A-60BD-4299-B4A2-921C77D8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BodyText">
    <w:name w:val="Body Text"/>
    <w:basedOn w:val="Normal"/>
    <w:pPr>
      <w:tabs>
        <w:tab w:val="left" w:pos="-18"/>
      </w:tabs>
    </w:pPr>
    <w:rPr>
      <w:sz w:val="24"/>
    </w:rPr>
  </w:style>
  <w:style w:type="paragraph" w:styleId="BodyTextIndent">
    <w:name w:val="Body Text Indent"/>
    <w:basedOn w:val="Normal"/>
    <w:pPr>
      <w:ind w:left="72" w:hanging="72"/>
    </w:pPr>
    <w:rPr>
      <w:sz w:val="24"/>
    </w:rPr>
  </w:style>
  <w:style w:type="paragraph" w:styleId="BodyText2">
    <w:name w:val="Body Text 2"/>
    <w:basedOn w:val="Normal"/>
    <w:pPr>
      <w:tabs>
        <w:tab w:val="left" w:pos="1520"/>
        <w:tab w:val="left" w:pos="2160"/>
      </w:tabs>
    </w:pPr>
    <w:rPr>
      <w:sz w:val="22"/>
    </w:rPr>
  </w:style>
  <w:style w:type="character" w:styleId="CommentReference">
    <w:name w:val="annotation reference"/>
    <w:rsid w:val="009C1523"/>
    <w:rPr>
      <w:sz w:val="16"/>
      <w:szCs w:val="16"/>
    </w:rPr>
  </w:style>
  <w:style w:type="paragraph" w:styleId="CommentText">
    <w:name w:val="annotation text"/>
    <w:basedOn w:val="Normal"/>
    <w:link w:val="CommentTextChar"/>
    <w:rsid w:val="009C1523"/>
  </w:style>
  <w:style w:type="character" w:customStyle="1" w:styleId="CommentTextChar">
    <w:name w:val="Comment Text Char"/>
    <w:link w:val="CommentText"/>
    <w:rsid w:val="009C1523"/>
    <w:rPr>
      <w:rFonts w:ascii="Arial" w:hAnsi="Arial"/>
    </w:rPr>
  </w:style>
  <w:style w:type="paragraph" w:styleId="CommentSubject">
    <w:name w:val="annotation subject"/>
    <w:basedOn w:val="CommentText"/>
    <w:next w:val="CommentText"/>
    <w:link w:val="CommentSubjectChar"/>
    <w:rsid w:val="009C1523"/>
    <w:rPr>
      <w:b/>
      <w:bCs/>
    </w:rPr>
  </w:style>
  <w:style w:type="character" w:customStyle="1" w:styleId="CommentSubjectChar">
    <w:name w:val="Comment Subject Char"/>
    <w:link w:val="CommentSubject"/>
    <w:rsid w:val="009C1523"/>
    <w:rPr>
      <w:rFonts w:ascii="Arial" w:hAnsi="Arial"/>
      <w:b/>
      <w:bCs/>
    </w:rPr>
  </w:style>
  <w:style w:type="paragraph" w:styleId="BalloonText">
    <w:name w:val="Balloon Text"/>
    <w:basedOn w:val="Normal"/>
    <w:link w:val="BalloonTextChar"/>
    <w:rsid w:val="009C1523"/>
    <w:rPr>
      <w:rFonts w:ascii="Tahoma" w:hAnsi="Tahoma" w:cs="Tahoma"/>
      <w:sz w:val="16"/>
      <w:szCs w:val="16"/>
    </w:rPr>
  </w:style>
  <w:style w:type="character" w:customStyle="1" w:styleId="BalloonTextChar">
    <w:name w:val="Balloon Text Char"/>
    <w:link w:val="BalloonText"/>
    <w:rsid w:val="009C1523"/>
    <w:rPr>
      <w:rFonts w:ascii="Tahoma" w:hAnsi="Tahoma" w:cs="Tahoma"/>
      <w:sz w:val="16"/>
      <w:szCs w:val="16"/>
    </w:rPr>
  </w:style>
  <w:style w:type="paragraph" w:styleId="ListParagraph">
    <w:name w:val="List Paragraph"/>
    <w:basedOn w:val="Normal"/>
    <w:uiPriority w:val="34"/>
    <w:qFormat/>
    <w:rsid w:val="00D8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Kimberly Hollo</cp:lastModifiedBy>
  <cp:revision>2</cp:revision>
  <cp:lastPrinted>2017-07-17T20:37:00Z</cp:lastPrinted>
  <dcterms:created xsi:type="dcterms:W3CDTF">2019-06-12T20:58:00Z</dcterms:created>
  <dcterms:modified xsi:type="dcterms:W3CDTF">2019-06-12T20:58:00Z</dcterms:modified>
</cp:coreProperties>
</file>